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274" w:rsidRDefault="00A25274" w:rsidP="00A25274">
      <w:pPr>
        <w:widowControl w:val="0"/>
        <w:spacing w:line="264" w:lineRule="auto"/>
        <w:ind w:firstLine="850"/>
        <w:rPr>
          <w:rFonts w:ascii="Times New Roman" w:hAnsi="Times New Roman"/>
          <w:b/>
          <w:i/>
          <w:highlight w:val="white"/>
        </w:rPr>
      </w:pPr>
      <w:bookmarkStart w:id="0" w:name="_GoBack"/>
      <w:r>
        <w:rPr>
          <w:rStyle w:val="1"/>
          <w:rFonts w:ascii="Times New Roman" w:hAnsi="Times New Roman"/>
          <w:b/>
          <w:i/>
        </w:rPr>
        <w:t xml:space="preserve">Конфискация имущества </w:t>
      </w:r>
      <w:r>
        <w:rPr>
          <w:rFonts w:ascii="Times New Roman" w:hAnsi="Times New Roman"/>
          <w:b/>
          <w:i/>
        </w:rPr>
        <w:t>– транспортного средства в случае привлечения лица к уголовной ответственности по ст. ст. 264 Уголовного кодекса РФ (далее – УК РФ)</w:t>
      </w:r>
    </w:p>
    <w:bookmarkEnd w:id="0"/>
    <w:p w:rsidR="00A25274" w:rsidRDefault="00A25274" w:rsidP="00A25274">
      <w:pPr>
        <w:widowControl w:val="0"/>
        <w:spacing w:line="264" w:lineRule="auto"/>
        <w:ind w:firstLine="850"/>
        <w:rPr>
          <w:rFonts w:ascii="Times New Roman" w:hAnsi="Times New Roman"/>
          <w:b/>
          <w:i/>
          <w:highlight w:val="white"/>
        </w:rPr>
      </w:pPr>
      <w:r>
        <w:rPr>
          <w:rFonts w:ascii="Times New Roman" w:hAnsi="Times New Roman"/>
          <w:b/>
          <w:i/>
        </w:rPr>
        <w:t xml:space="preserve"> </w:t>
      </w:r>
    </w:p>
    <w:p w:rsidR="00A25274" w:rsidRDefault="00A25274" w:rsidP="00A25274">
      <w:pPr>
        <w:widowControl w:val="0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Конфискация –  принудительное безвозмездное изъятие и обращение в собственности государства имущества на основании обвинительного приговора.</w:t>
      </w:r>
    </w:p>
    <w:p w:rsidR="00A25274" w:rsidRDefault="00A25274" w:rsidP="00A25274">
      <w:pPr>
        <w:widowControl w:val="0"/>
        <w:ind w:firstLine="85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В настоящее время п. «д» ч.1 ст. 104.1 УК РФ  предусмотрена конфискация имущества - транспортного средства, принадлежащего обвиняемому и использованного им при совершении преступлений, предусмотренных ст. ст. 264.1, </w:t>
      </w:r>
      <w:proofErr w:type="spellStart"/>
      <w:r>
        <w:rPr>
          <w:rFonts w:ascii="Times New Roman" w:hAnsi="Times New Roman"/>
          <w:highlight w:val="white"/>
        </w:rPr>
        <w:t>ст</w:t>
      </w:r>
      <w:proofErr w:type="spellEnd"/>
      <w:r>
        <w:rPr>
          <w:rFonts w:ascii="Times New Roman" w:hAnsi="Times New Roman"/>
          <w:highlight w:val="white"/>
        </w:rPr>
        <w:t xml:space="preserve"> 264.2 УК РФ (нарушение ПДД лицом, подвергнутым административному наказанию и лишенным права управления транспортными средствами); ст. 264.3 УК РФ (управление транспортным средством лицом, лишенным права управления транспортными средствами и подвергнутым административному наказанию или имеющим судимость).</w:t>
      </w:r>
    </w:p>
    <w:p w:rsidR="00A25274" w:rsidRDefault="00A25274" w:rsidP="00A25274">
      <w:pPr>
        <w:widowControl w:val="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ab/>
        <w:t xml:space="preserve"> Конфискации также подлежит автомобиль как предмет преступления, находящийся в совместной собственности супругов, не зарегистрированный на виновного, если доказано, что виновный является фактическим собственником и пользователем.</w:t>
      </w:r>
    </w:p>
    <w:p w:rsidR="00A25274" w:rsidRDefault="00A25274" w:rsidP="00A25274">
      <w:pPr>
        <w:widowControl w:val="0"/>
        <w:ind w:firstLine="85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При этом требованиями ст. 102.2 УК РФ, если конфискация имущества – транспортного средства, на момент принятия судом решения конфискации невозможна ввиду его использования, продажи или по иной причине, суд выносит решение о конфискации денежной суммы, которая соответствует стоимости автомобиля.</w:t>
      </w:r>
    </w:p>
    <w:p w:rsidR="00A25274" w:rsidRDefault="00A25274" w:rsidP="00A25274">
      <w:pPr>
        <w:widowControl w:val="0"/>
        <w:ind w:firstLine="85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В случае отсутствия либо недостаточности денежных средств, подлежащих конфискации взамен имущества, суд выносит решение о конфискации иного имущества, стоимость которого соответствует стоимости имущества подлежащего конфискации.  </w:t>
      </w:r>
    </w:p>
    <w:p w:rsidR="00290DBA" w:rsidRDefault="00290DBA"/>
    <w:sectPr w:rsidR="00290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EF"/>
    <w:rsid w:val="00290DBA"/>
    <w:rsid w:val="00A25274"/>
    <w:rsid w:val="00C3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1F54E-54C7-4305-88F0-7C6D9927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A2527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25274"/>
    <w:rPr>
      <w:rFonts w:ascii="XO Thames" w:hAnsi="XO Thame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2026-02-09T11:05:00Z</dcterms:created>
  <dcterms:modified xsi:type="dcterms:W3CDTF">2026-02-09T11:05:00Z</dcterms:modified>
</cp:coreProperties>
</file>